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93BC1" w14:textId="684CD270" w:rsidR="00D01FC8" w:rsidRDefault="00D01FC8" w:rsidP="00EE7BF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lang w:eastAsia="hu-HU"/>
        </w:rPr>
      </w:pPr>
      <w:r w:rsidRPr="00D01FC8">
        <w:rPr>
          <w:rFonts w:ascii="Times New Roman" w:eastAsia="Times New Roman" w:hAnsi="Times New Roman" w:cs="Times New Roman"/>
          <w:b/>
          <w:bCs/>
          <w:lang w:eastAsia="hu-HU"/>
        </w:rPr>
        <w:t>2021. január 1-jétől a gépjárműadóval kapcsolatos adóhatósági feladatokat az állami adó- és vámhatóság látja el.</w:t>
      </w:r>
    </w:p>
    <w:p w14:paraId="6631EF72" w14:textId="77777777" w:rsidR="00B360A6" w:rsidRPr="00D01FC8" w:rsidRDefault="00B360A6" w:rsidP="00EE7BF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7BB61E05" w14:textId="158D4997" w:rsidR="00D01FC8" w:rsidRPr="00D01FC8" w:rsidRDefault="00B360A6" w:rsidP="00B36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B360A6">
        <w:rPr>
          <w:rFonts w:ascii="Times New Roman" w:eastAsia="Times New Roman" w:hAnsi="Times New Roman" w:cs="Times New Roman"/>
          <w:b/>
          <w:bCs/>
          <w:lang w:eastAsia="hu-HU"/>
        </w:rPr>
        <w:t>Tisztelt Kocsordi Lakosok!</w:t>
      </w:r>
      <w:r w:rsidR="00D01FC8" w:rsidRPr="00D01FC8">
        <w:rPr>
          <w:rFonts w:ascii="Times New Roman" w:eastAsia="Times New Roman" w:hAnsi="Times New Roman" w:cs="Times New Roman"/>
          <w:b/>
          <w:bCs/>
          <w:lang w:eastAsia="hu-HU"/>
        </w:rPr>
        <w:br/>
      </w:r>
    </w:p>
    <w:p w14:paraId="14AAADE4" w14:textId="77777777" w:rsidR="00D01FC8" w:rsidRPr="00D01FC8" w:rsidRDefault="00D01FC8" w:rsidP="001171F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hu-HU"/>
        </w:rPr>
      </w:pPr>
      <w:r w:rsidRPr="00D01FC8">
        <w:rPr>
          <w:rFonts w:ascii="Times New Roman" w:eastAsia="Times New Roman" w:hAnsi="Times New Roman" w:cs="Times New Roman"/>
          <w:lang w:eastAsia="hu-HU"/>
        </w:rPr>
        <w:t>Megjelent az </w:t>
      </w:r>
      <w:r w:rsidRPr="00D01FC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egyes adótörvények módosításáról szóló 2020. évi CXVIII. törvény,</w:t>
      </w:r>
      <w:r w:rsidRPr="00D01FC8">
        <w:rPr>
          <w:rFonts w:ascii="Times New Roman" w:eastAsia="Times New Roman" w:hAnsi="Times New Roman" w:cs="Times New Roman"/>
          <w:lang w:eastAsia="hu-HU"/>
        </w:rPr>
        <w:t> mely több pontban is</w:t>
      </w:r>
      <w:r w:rsidRPr="00D01FC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 érinti majd a gépjárműadóztatás kérdését.</w:t>
      </w:r>
    </w:p>
    <w:p w14:paraId="72DDB1E8" w14:textId="77777777" w:rsidR="00D01FC8" w:rsidRPr="00D01FC8" w:rsidRDefault="00D01FC8" w:rsidP="001171F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hu-HU"/>
        </w:rPr>
      </w:pPr>
      <w:r w:rsidRPr="00D01FC8">
        <w:rPr>
          <w:rFonts w:ascii="Times New Roman" w:eastAsia="Times New Roman" w:hAnsi="Times New Roman" w:cs="Times New Roman"/>
          <w:lang w:eastAsia="hu-HU"/>
        </w:rPr>
        <w:t> </w:t>
      </w:r>
    </w:p>
    <w:p w14:paraId="3DFF0652" w14:textId="3B77BA0A" w:rsidR="00D01FC8" w:rsidRPr="00D01FC8" w:rsidRDefault="00D01FC8" w:rsidP="001171F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hu-HU"/>
        </w:rPr>
      </w:pPr>
      <w:r w:rsidRPr="00D01FC8">
        <w:rPr>
          <w:rFonts w:ascii="Times New Roman" w:eastAsia="Times New Roman" w:hAnsi="Times New Roman" w:cs="Times New Roman"/>
          <w:lang w:eastAsia="hu-HU"/>
        </w:rPr>
        <w:t>A gépjárműadóról szóló 1991. évi LXXXII. törvény (</w:t>
      </w:r>
      <w:proofErr w:type="spellStart"/>
      <w:r w:rsidRPr="00D01FC8">
        <w:rPr>
          <w:rFonts w:ascii="Times New Roman" w:eastAsia="Times New Roman" w:hAnsi="Times New Roman" w:cs="Times New Roman"/>
          <w:lang w:eastAsia="hu-HU"/>
        </w:rPr>
        <w:t>Gjt</w:t>
      </w:r>
      <w:proofErr w:type="spellEnd"/>
      <w:r w:rsidRPr="00D01FC8">
        <w:rPr>
          <w:rFonts w:ascii="Times New Roman" w:eastAsia="Times New Roman" w:hAnsi="Times New Roman" w:cs="Times New Roman"/>
          <w:lang w:eastAsia="hu-HU"/>
        </w:rPr>
        <w:t xml:space="preserve">.) jelenleg hatályos rendelkezései alapján </w:t>
      </w:r>
      <w:r w:rsidRPr="00D01FC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az adóhatósági feladatokat a belföldi gépjárművek utáni gépjárműadóban 2021. január 1-jétől már az állami adóhatóság látja el.</w:t>
      </w:r>
    </w:p>
    <w:p w14:paraId="7BA24723" w14:textId="77777777" w:rsidR="00D01FC8" w:rsidRPr="00D01FC8" w:rsidRDefault="00D01FC8" w:rsidP="001171F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hu-HU"/>
        </w:rPr>
      </w:pPr>
      <w:r w:rsidRPr="00D01FC8">
        <w:rPr>
          <w:rFonts w:ascii="Times New Roman" w:eastAsia="Times New Roman" w:hAnsi="Times New Roman" w:cs="Times New Roman"/>
          <w:lang w:eastAsia="hu-HU"/>
        </w:rPr>
        <w:t> </w:t>
      </w:r>
    </w:p>
    <w:p w14:paraId="1B8FF145" w14:textId="097B6CA1" w:rsidR="00D01FC8" w:rsidRPr="00D01FC8" w:rsidRDefault="00D01FC8" w:rsidP="001171F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hu-HU"/>
        </w:rPr>
      </w:pPr>
      <w:r w:rsidRPr="00D01FC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2021. január 1-jét megelőző időszakra eső gépjárműadó ügyekben</w:t>
      </w:r>
      <w:r w:rsidRPr="00D01FC8">
        <w:rPr>
          <w:rFonts w:ascii="Times New Roman" w:eastAsia="Times New Roman" w:hAnsi="Times New Roman" w:cs="Times New Roman"/>
          <w:lang w:eastAsia="hu-HU"/>
        </w:rPr>
        <w:t xml:space="preserve"> (2020. december 31-ig terjedő időszak adókötelezettségének megállapítása, ezen időszak adójának beszedése, végrehajtása, erre az időszakra vonatkozó ellenőrzés és szankciók megállapítása) az adóhatósági feladatokat - a </w:t>
      </w:r>
      <w:proofErr w:type="spellStart"/>
      <w:r w:rsidRPr="00D01FC8">
        <w:rPr>
          <w:rFonts w:ascii="Times New Roman" w:eastAsia="Times New Roman" w:hAnsi="Times New Roman" w:cs="Times New Roman"/>
          <w:lang w:eastAsia="hu-HU"/>
        </w:rPr>
        <w:t>Gjt</w:t>
      </w:r>
      <w:proofErr w:type="spellEnd"/>
      <w:r w:rsidRPr="00D01FC8">
        <w:rPr>
          <w:rFonts w:ascii="Times New Roman" w:eastAsia="Times New Roman" w:hAnsi="Times New Roman" w:cs="Times New Roman"/>
          <w:lang w:eastAsia="hu-HU"/>
        </w:rPr>
        <w:t>. 2020. december 31-ig hatályos szövege alapján - </w:t>
      </w:r>
      <w:r w:rsidRPr="00D01FC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 xml:space="preserve">továbbra is az illetékes </w:t>
      </w:r>
      <w:r w:rsidR="00D5242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Kocsord Község</w:t>
      </w:r>
      <w:r w:rsidRPr="00D01FC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 xml:space="preserve"> Önkormányzat</w:t>
      </w:r>
      <w:r w:rsidR="00E34C94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 xml:space="preserve">a </w:t>
      </w:r>
      <w:r w:rsidRPr="00D01FC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Adóhatósága végzi.</w:t>
      </w:r>
    </w:p>
    <w:p w14:paraId="7C2798BD" w14:textId="77777777" w:rsidR="00D01FC8" w:rsidRPr="00D01FC8" w:rsidRDefault="00D01FC8" w:rsidP="001171F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hu-HU"/>
        </w:rPr>
      </w:pPr>
      <w:r w:rsidRPr="00D01FC8">
        <w:rPr>
          <w:rFonts w:ascii="Times New Roman" w:eastAsia="Times New Roman" w:hAnsi="Times New Roman" w:cs="Times New Roman"/>
          <w:lang w:eastAsia="hu-HU"/>
        </w:rPr>
        <w:t> </w:t>
      </w:r>
    </w:p>
    <w:p w14:paraId="161B7F1A" w14:textId="77777777" w:rsidR="00D01FC8" w:rsidRPr="00D01FC8" w:rsidRDefault="00D01FC8" w:rsidP="001171F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hu-HU"/>
        </w:rPr>
      </w:pPr>
      <w:r w:rsidRPr="00D01FC8">
        <w:rPr>
          <w:rFonts w:ascii="Times New Roman" w:eastAsia="Times New Roman" w:hAnsi="Times New Roman" w:cs="Times New Roman"/>
          <w:lang w:eastAsia="hu-HU"/>
        </w:rPr>
        <w:t>Így, az önkormányzati adóhatóság továbbra is élhet a végrehajtás lehetőségével, vagy akár a gépjármű forgalomból való kivonására vonatkozó kezdeményezés lehetőségével, ha az adótartozás az egy évi adótételt meghaladja, feltéve, hogy a fizetési kötelezettség 2020. december 31-ig keletkezett (az állami adóhatóság a 2021-től keletkező egy évi gépjármű-adótartozás esetén kezdeményezheti a gépjármű forgalomból való kivonását). A befolyó bevétel a központi költségvetést illeti meg.</w:t>
      </w:r>
    </w:p>
    <w:p w14:paraId="37E7C669" w14:textId="77777777" w:rsidR="00D01FC8" w:rsidRPr="00D01FC8" w:rsidRDefault="00D01FC8" w:rsidP="001171F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hu-HU"/>
        </w:rPr>
      </w:pPr>
      <w:r w:rsidRPr="00D01FC8">
        <w:rPr>
          <w:rFonts w:ascii="Times New Roman" w:eastAsia="Times New Roman" w:hAnsi="Times New Roman" w:cs="Times New Roman"/>
          <w:lang w:eastAsia="hu-HU"/>
        </w:rPr>
        <w:t> </w:t>
      </w:r>
    </w:p>
    <w:p w14:paraId="51B38C4D" w14:textId="77777777" w:rsidR="00D01FC8" w:rsidRPr="00D01FC8" w:rsidRDefault="00D01FC8" w:rsidP="001171F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hu-HU"/>
        </w:rPr>
      </w:pPr>
      <w:r w:rsidRPr="00D01FC8">
        <w:rPr>
          <w:rFonts w:ascii="Times New Roman" w:eastAsia="Times New Roman" w:hAnsi="Times New Roman" w:cs="Times New Roman"/>
          <w:lang w:eastAsia="hu-HU"/>
        </w:rPr>
        <w:t>Általánosságban</w:t>
      </w:r>
      <w:r w:rsidRPr="00D01FC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 a gépjármű tulajdonosoknak és üzembentartóknak továbbra sem kell adatbejelentést tenni az adóhatóság felé.</w:t>
      </w:r>
      <w:r w:rsidRPr="00D01FC8">
        <w:rPr>
          <w:rFonts w:ascii="Times New Roman" w:eastAsia="Times New Roman" w:hAnsi="Times New Roman" w:cs="Times New Roman"/>
          <w:lang w:eastAsia="hu-HU"/>
        </w:rPr>
        <w:t> A közúti közlekedési nyilvántartási szerv a járműnyilvántartásából a január 1-jei állapotnak megfelelő adatokat január 20. napjáig közli majd az állami adó- és vámhatósággal. Ezt követően havonta frissül az adatbázis.</w:t>
      </w:r>
    </w:p>
    <w:p w14:paraId="701A3DDC" w14:textId="77777777" w:rsidR="00D01FC8" w:rsidRPr="00D01FC8" w:rsidRDefault="00D01FC8" w:rsidP="001171F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hu-HU"/>
        </w:rPr>
      </w:pPr>
      <w:r w:rsidRPr="00D01FC8">
        <w:rPr>
          <w:rFonts w:ascii="Times New Roman" w:eastAsia="Times New Roman" w:hAnsi="Times New Roman" w:cs="Times New Roman"/>
          <w:lang w:eastAsia="hu-HU"/>
        </w:rPr>
        <w:t> </w:t>
      </w:r>
    </w:p>
    <w:p w14:paraId="39C42399" w14:textId="77777777" w:rsidR="00D01FC8" w:rsidRPr="00D01FC8" w:rsidRDefault="00D01FC8" w:rsidP="001171F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hu-HU"/>
        </w:rPr>
      </w:pPr>
      <w:r w:rsidRPr="00D01FC8">
        <w:rPr>
          <w:rFonts w:ascii="Times New Roman" w:eastAsia="Times New Roman" w:hAnsi="Times New Roman" w:cs="Times New Roman"/>
          <w:lang w:eastAsia="hu-HU"/>
        </w:rPr>
        <w:t>Az </w:t>
      </w:r>
      <w:r w:rsidRPr="00D01FC8">
        <w:rPr>
          <w:rFonts w:ascii="Times New Roman" w:eastAsia="Times New Roman" w:hAnsi="Times New Roman" w:cs="Times New Roman"/>
          <w:u w:val="single"/>
          <w:bdr w:val="none" w:sz="0" w:space="0" w:color="auto" w:frame="1"/>
          <w:lang w:eastAsia="hu-HU"/>
        </w:rPr>
        <w:t>önkormányzati adóhatóság 2021. január 15-ig adatot szolgáltat az állami adó- és vámhatóság számára</w:t>
      </w:r>
      <w:r w:rsidRPr="00D01FC8">
        <w:rPr>
          <w:rFonts w:ascii="Times New Roman" w:eastAsia="Times New Roman" w:hAnsi="Times New Roman" w:cs="Times New Roman"/>
          <w:lang w:eastAsia="hu-HU"/>
        </w:rPr>
        <w:t> a nála 2020. december 31-én nyilvántartott, 2020. december 31-én hatályos 5. § a), d), e) és f) pontja szerint adómentes* gépjármű forgalmi rendszámáról és a gépjármű üzembentartójának, tulajdonosának azonosító adatairól, valamint a mentesség jogcíméről, </w:t>
      </w:r>
      <w:r w:rsidRPr="00D01FC8"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eastAsia="hu-HU"/>
        </w:rPr>
        <w:t>így ezekről az adózóknak külön bejelentést nem kell tenniük.</w:t>
      </w:r>
    </w:p>
    <w:p w14:paraId="34967608" w14:textId="77777777" w:rsidR="00D01FC8" w:rsidRPr="00D01FC8" w:rsidRDefault="00D01FC8" w:rsidP="001171F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hu-HU"/>
        </w:rPr>
      </w:pPr>
      <w:r w:rsidRPr="00D01FC8">
        <w:rPr>
          <w:rFonts w:ascii="Times New Roman" w:eastAsia="Times New Roman" w:hAnsi="Times New Roman" w:cs="Times New Roman"/>
          <w:lang w:eastAsia="hu-HU"/>
        </w:rPr>
        <w:t> </w:t>
      </w:r>
    </w:p>
    <w:p w14:paraId="0B3AD565" w14:textId="77777777" w:rsidR="00D01FC8" w:rsidRPr="00D01FC8" w:rsidRDefault="00D01FC8" w:rsidP="001A37E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lang w:eastAsia="hu-HU"/>
        </w:rPr>
      </w:pPr>
      <w:r w:rsidRPr="00D01FC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hu-HU"/>
        </w:rPr>
        <w:t>*</w:t>
      </w:r>
      <w:proofErr w:type="spellStart"/>
      <w:r w:rsidRPr="00D01FC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hu-HU"/>
        </w:rPr>
        <w:t>Gjt</w:t>
      </w:r>
      <w:proofErr w:type="spellEnd"/>
      <w:r w:rsidRPr="00D01FC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hu-HU"/>
        </w:rPr>
        <w:t>. 5. § Mentes az adó alól</w:t>
      </w:r>
      <w:r w:rsidRPr="00D01FC8">
        <w:rPr>
          <w:rFonts w:ascii="Times New Roman" w:eastAsia="Times New Roman" w:hAnsi="Times New Roman" w:cs="Times New Roman"/>
          <w:lang w:eastAsia="hu-HU"/>
        </w:rPr>
        <w:br/>
      </w:r>
      <w:r w:rsidRPr="00D01FC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hu-HU"/>
        </w:rPr>
        <w:t>a) a</w:t>
      </w:r>
      <w:r w:rsidRPr="00D01FC8"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  <w:lang w:eastAsia="hu-HU"/>
        </w:rPr>
        <w:t> költségvetési szerv,</w:t>
      </w:r>
      <w:r w:rsidRPr="00D01FC8">
        <w:rPr>
          <w:rFonts w:ascii="Times New Roman" w:eastAsia="Times New Roman" w:hAnsi="Times New Roman" w:cs="Times New Roman"/>
          <w:lang w:eastAsia="hu-HU"/>
        </w:rPr>
        <w:br/>
      </w:r>
      <w:r w:rsidRPr="00D01FC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hu-HU"/>
        </w:rPr>
        <w:t>b) az egyesület, az alapítvány a tulajdonában lévő gépjármű után, feltéve, ha a tárgyévet megelőző évben társasági adófizetési kötelezettsége nem keletkezett,</w:t>
      </w:r>
      <w:r w:rsidRPr="00D01FC8">
        <w:rPr>
          <w:rFonts w:ascii="Times New Roman" w:eastAsia="Times New Roman" w:hAnsi="Times New Roman" w:cs="Times New Roman"/>
          <w:lang w:eastAsia="hu-HU"/>
        </w:rPr>
        <w:br/>
      </w:r>
      <w:r w:rsidRPr="00D01FC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hu-HU"/>
        </w:rPr>
        <w:t>c) az autóbusz, ha az adóalany a tárgyévet megelőző évben elért számviteli törvény szerinti nettó árbevételének legalább 75%-a helyi és helyközi menetrendszerinti közúti tömegközlekedés folytatásából származott. A feltétel teljesüléséről az adóalanynak nyilatkoznia kell,</w:t>
      </w:r>
      <w:r w:rsidRPr="00D01FC8">
        <w:rPr>
          <w:rFonts w:ascii="Times New Roman" w:eastAsia="Times New Roman" w:hAnsi="Times New Roman" w:cs="Times New Roman"/>
          <w:lang w:eastAsia="hu-HU"/>
        </w:rPr>
        <w:br/>
      </w:r>
      <w:r w:rsidRPr="00D01FC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hu-HU"/>
        </w:rPr>
        <w:t>d) az</w:t>
      </w:r>
      <w:r w:rsidRPr="00D01FC8"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  <w:lang w:eastAsia="hu-HU"/>
        </w:rPr>
        <w:t> egyházi jogi személy tulajdonában lévő gépjármű,</w:t>
      </w:r>
      <w:r w:rsidRPr="00D01FC8">
        <w:rPr>
          <w:rFonts w:ascii="Times New Roman" w:eastAsia="Times New Roman" w:hAnsi="Times New Roman" w:cs="Times New Roman"/>
          <w:lang w:eastAsia="hu-HU"/>
        </w:rPr>
        <w:br/>
      </w:r>
      <w:r w:rsidRPr="00D01FC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hu-HU"/>
        </w:rPr>
        <w:t>e) a l</w:t>
      </w:r>
      <w:r w:rsidRPr="00D01FC8"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  <w:lang w:eastAsia="hu-HU"/>
        </w:rPr>
        <w:t>étesítményi tűzoltóságot fenntartó gazdasági szervezetek azon tűzoltó szerkocsinak minősülő gépjárművei, melyek riasztás esetén részt vesznek a tűz elleni védekezésben, illetve a műszaki mentésben,</w:t>
      </w:r>
      <w:r w:rsidRPr="00D01FC8">
        <w:rPr>
          <w:rFonts w:ascii="Times New Roman" w:eastAsia="Times New Roman" w:hAnsi="Times New Roman" w:cs="Times New Roman"/>
          <w:lang w:eastAsia="hu-HU"/>
        </w:rPr>
        <w:br/>
      </w:r>
      <w:r w:rsidRPr="00D01FC8"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  <w:lang w:eastAsia="hu-HU"/>
        </w:rPr>
        <w:t>f) a súlyos mozgáskorlátozott vagy egyéb fogyatékossággal élő adóalany, valamint a súlyos mozgáskorlátozott vagy egyéb fogyatékossággal élő személyt rendszeresen szállító, vele közös háztartásban élő közeli hozzátartozó adóalany (a továbbiakban együtt: mentességre jogosult adóalany) egy darab - 100 kW teljesítményt meg nem haladó, nem a külön jogszabály szerinti személytaxi-szolgáltatásra és személygépkocsis személyszállító szolgáltatásra használt - személygépkocsija után legfeljebb 13 000 forint/</w:t>
      </w:r>
      <w:proofErr w:type="spellStart"/>
      <w:r w:rsidRPr="00D01FC8"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  <w:lang w:eastAsia="hu-HU"/>
        </w:rPr>
        <w:t>adóév</w:t>
      </w:r>
      <w:proofErr w:type="spellEnd"/>
      <w:r w:rsidRPr="00D01FC8"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  <w:lang w:eastAsia="hu-HU"/>
        </w:rPr>
        <w:t xml:space="preserve"> erejéig. Ha a mentességre jogosult adóalany adóalanyisága és adókötelezettsége az adóévben több személygépkocsi után is fenn áll, akkor a mentesség kizárólag egy, a legkisebb teljesítményű személygépkocsi után jár,</w:t>
      </w:r>
      <w:r w:rsidRPr="00D01FC8">
        <w:rPr>
          <w:rFonts w:ascii="Times New Roman" w:eastAsia="Times New Roman" w:hAnsi="Times New Roman" w:cs="Times New Roman"/>
          <w:lang w:eastAsia="hu-HU"/>
        </w:rPr>
        <w:br/>
      </w:r>
      <w:r w:rsidRPr="00D01FC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hu-HU"/>
        </w:rPr>
        <w:t>g) a környezetkímélő gépkocsi,</w:t>
      </w:r>
      <w:r w:rsidRPr="00D01FC8">
        <w:rPr>
          <w:rFonts w:ascii="Times New Roman" w:eastAsia="Times New Roman" w:hAnsi="Times New Roman" w:cs="Times New Roman"/>
          <w:lang w:eastAsia="hu-HU"/>
        </w:rPr>
        <w:br/>
      </w:r>
      <w:proofErr w:type="gramStart"/>
      <w:r w:rsidRPr="00D01FC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hu-HU"/>
        </w:rPr>
        <w:lastRenderedPageBreak/>
        <w:t>h)-</w:t>
      </w:r>
      <w:proofErr w:type="gramEnd"/>
      <w:r w:rsidRPr="00D01FC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hu-HU"/>
        </w:rPr>
        <w:t>i)</w:t>
      </w:r>
      <w:r w:rsidRPr="00D01FC8">
        <w:rPr>
          <w:rFonts w:ascii="Times New Roman" w:eastAsia="Times New Roman" w:hAnsi="Times New Roman" w:cs="Times New Roman"/>
          <w:lang w:eastAsia="hu-HU"/>
        </w:rPr>
        <w:br/>
      </w:r>
      <w:r w:rsidRPr="00D01FC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hu-HU"/>
        </w:rPr>
        <w:t>j) az a gépjármű, amelynek adómentességét nemzetközi egyezmény vagy viszonosság biztosítja. A viszonosság tekintetében az adópolitikáért felelős miniszter állásfoglalása az irányadó,</w:t>
      </w:r>
      <w:r w:rsidRPr="00D01FC8">
        <w:rPr>
          <w:rFonts w:ascii="Times New Roman" w:eastAsia="Times New Roman" w:hAnsi="Times New Roman" w:cs="Times New Roman"/>
          <w:lang w:eastAsia="hu-HU"/>
        </w:rPr>
        <w:br/>
      </w:r>
      <w:r w:rsidRPr="00D01FC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hu-HU"/>
        </w:rPr>
        <w:t>k) az Észak-atlanti Szerződés Szervezete, az Észak-atlanti Szerződés alapján felállított nemzetközi katonai parancsnokságok, továbbá az Észak-atlanti Szerződés tagállamainak és a Békepartnerség más részt vevő államainak Magyarországon tartózkodó fegyveres erői, és e fegyveres erők és parancsnokságok személyi állományába tartozó vagy alkalmazásában álló nem magyar állampolgárságú, katonai szolgálatban lévő és polgári állományú személyek tulajdonában lévő gépjármű.</w:t>
      </w:r>
    </w:p>
    <w:p w14:paraId="415C9323" w14:textId="77777777" w:rsidR="009775E6" w:rsidRDefault="00D01FC8" w:rsidP="009775E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hu-HU"/>
        </w:rPr>
      </w:pPr>
      <w:r w:rsidRPr="00D01FC8">
        <w:rPr>
          <w:rFonts w:ascii="Times New Roman" w:eastAsia="Times New Roman" w:hAnsi="Times New Roman" w:cs="Times New Roman"/>
          <w:lang w:eastAsia="hu-HU"/>
        </w:rPr>
        <w:t> </w:t>
      </w:r>
    </w:p>
    <w:p w14:paraId="4182FD00" w14:textId="4C3AFC3C" w:rsidR="00D01FC8" w:rsidRPr="00D01FC8" w:rsidRDefault="00D01FC8" w:rsidP="009775E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hu-HU"/>
        </w:rPr>
      </w:pPr>
      <w:r w:rsidRPr="00D01FC8">
        <w:rPr>
          <w:rFonts w:ascii="Times New Roman" w:eastAsia="Times New Roman" w:hAnsi="Times New Roman" w:cs="Times New Roman"/>
          <w:lang w:eastAsia="hu-HU"/>
        </w:rPr>
        <w:t>2021. január 1-jét követően </w:t>
      </w:r>
      <w:r w:rsidRPr="00D01FC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új mentességekről</w:t>
      </w:r>
      <w:r w:rsidRPr="00D01FC8">
        <w:rPr>
          <w:rFonts w:ascii="Times New Roman" w:eastAsia="Times New Roman" w:hAnsi="Times New Roman" w:cs="Times New Roman"/>
          <w:lang w:eastAsia="hu-HU"/>
        </w:rPr>
        <w:t> (Gjt.5.§),</w:t>
      </w:r>
      <w:r w:rsidR="009775E6">
        <w:rPr>
          <w:rFonts w:ascii="Times New Roman" w:eastAsia="Times New Roman" w:hAnsi="Times New Roman" w:cs="Times New Roman"/>
          <w:lang w:eastAsia="hu-HU"/>
        </w:rPr>
        <w:t xml:space="preserve"> vagy </w:t>
      </w:r>
      <w:r w:rsidRPr="00D01FC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adókedvezményekről</w:t>
      </w:r>
      <w:r w:rsidRPr="00D01FC8">
        <w:rPr>
          <w:rFonts w:ascii="Times New Roman" w:eastAsia="Times New Roman" w:hAnsi="Times New Roman" w:cs="Times New Roman"/>
          <w:lang w:eastAsia="hu-HU"/>
        </w:rPr>
        <w:t> (Gjt.8.§), </w:t>
      </w:r>
      <w:r w:rsidRPr="00D01FC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kizárólag az adózó bejelentéséből értesülhet az állami adó- és vámhatóság.</w:t>
      </w:r>
      <w:r w:rsidRPr="00D01FC8">
        <w:rPr>
          <w:rFonts w:ascii="Times New Roman" w:eastAsia="Times New Roman" w:hAnsi="Times New Roman" w:cs="Times New Roman"/>
          <w:lang w:eastAsia="hu-HU"/>
        </w:rPr>
        <w:t> Az adózók bejelentési kötelezettsége csak azon esetekben szükséges, amelyekben az állami adó- és vámhatóság nyilvántartásából a mentességre való jogosultság ténye nem állapítható meg.</w:t>
      </w:r>
    </w:p>
    <w:p w14:paraId="5930BF8A" w14:textId="77777777" w:rsidR="00D01FC8" w:rsidRPr="00D01FC8" w:rsidRDefault="00D01FC8" w:rsidP="001171F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hu-HU"/>
        </w:rPr>
      </w:pPr>
      <w:r w:rsidRPr="00D01FC8">
        <w:rPr>
          <w:rFonts w:ascii="Times New Roman" w:eastAsia="Times New Roman" w:hAnsi="Times New Roman" w:cs="Times New Roman"/>
          <w:lang w:eastAsia="hu-HU"/>
        </w:rPr>
        <w:t> </w:t>
      </w:r>
    </w:p>
    <w:p w14:paraId="3E310978" w14:textId="77777777" w:rsidR="00D01FC8" w:rsidRPr="00D01FC8" w:rsidRDefault="00D01FC8" w:rsidP="001171F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hu-HU"/>
        </w:rPr>
      </w:pPr>
      <w:r w:rsidRPr="00D01FC8">
        <w:rPr>
          <w:rFonts w:ascii="Times New Roman" w:eastAsia="Times New Roman" w:hAnsi="Times New Roman" w:cs="Times New Roman"/>
          <w:lang w:eastAsia="hu-HU"/>
        </w:rPr>
        <w:t>Ezzel kapcsolatos információk, majd az állami adó- és vámhatóság hivatalos honlapján lesznek megtekinthetők. / </w:t>
      </w:r>
      <w:hyperlink r:id="rId4" w:history="1">
        <w:r w:rsidRPr="00D01FC8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hu-HU"/>
          </w:rPr>
          <w:t>https://www.nav.gov.hu</w:t>
        </w:r>
      </w:hyperlink>
      <w:r w:rsidRPr="00D01FC8">
        <w:rPr>
          <w:rFonts w:ascii="Times New Roman" w:eastAsia="Times New Roman" w:hAnsi="Times New Roman" w:cs="Times New Roman"/>
          <w:lang w:eastAsia="hu-HU"/>
        </w:rPr>
        <w:t>  /</w:t>
      </w:r>
    </w:p>
    <w:p w14:paraId="7A450F7D" w14:textId="77777777" w:rsidR="00D01FC8" w:rsidRPr="00D01FC8" w:rsidRDefault="00D01FC8" w:rsidP="001171F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hu-HU"/>
        </w:rPr>
      </w:pPr>
      <w:r w:rsidRPr="00D01FC8">
        <w:rPr>
          <w:rFonts w:ascii="Times New Roman" w:eastAsia="Times New Roman" w:hAnsi="Times New Roman" w:cs="Times New Roman"/>
          <w:lang w:eastAsia="hu-HU"/>
        </w:rPr>
        <w:t> </w:t>
      </w:r>
    </w:p>
    <w:p w14:paraId="467038E1" w14:textId="77777777" w:rsidR="00D01FC8" w:rsidRPr="00D01FC8" w:rsidRDefault="00D01FC8" w:rsidP="001171F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hu-HU"/>
        </w:rPr>
      </w:pPr>
      <w:r w:rsidRPr="00D01FC8">
        <w:rPr>
          <w:rFonts w:ascii="Times New Roman" w:eastAsia="Times New Roman" w:hAnsi="Times New Roman" w:cs="Times New Roman"/>
          <w:lang w:eastAsia="hu-HU"/>
        </w:rPr>
        <w:t>A</w:t>
      </w:r>
      <w:r w:rsidRPr="00D01FC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 2020. december 31-ig</w:t>
      </w:r>
      <w:r w:rsidRPr="00D01FC8">
        <w:rPr>
          <w:rFonts w:ascii="Times New Roman" w:eastAsia="Times New Roman" w:hAnsi="Times New Roman" w:cs="Times New Roman"/>
          <w:lang w:eastAsia="hu-HU"/>
        </w:rPr>
        <w:t> </w:t>
      </w:r>
      <w:r w:rsidRPr="00D01FC8">
        <w:rPr>
          <w:rFonts w:ascii="Times New Roman" w:eastAsia="Times New Roman" w:hAnsi="Times New Roman" w:cs="Times New Roman"/>
          <w:u w:val="single"/>
          <w:bdr w:val="none" w:sz="0" w:space="0" w:color="auto" w:frame="1"/>
          <w:lang w:eastAsia="hu-HU"/>
        </w:rPr>
        <w:t>fennálló gépjárműadó tartozásokat továbbra is az önkormányzati adóhatóság számlájára kell megfizetni.</w:t>
      </w:r>
    </w:p>
    <w:p w14:paraId="5224BA2A" w14:textId="77777777" w:rsidR="00D01FC8" w:rsidRPr="00D01FC8" w:rsidRDefault="00D01FC8" w:rsidP="001171F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hu-HU"/>
        </w:rPr>
      </w:pPr>
      <w:r w:rsidRPr="00D01FC8">
        <w:rPr>
          <w:rFonts w:ascii="Times New Roman" w:eastAsia="Times New Roman" w:hAnsi="Times New Roman" w:cs="Times New Roman"/>
          <w:lang w:eastAsia="hu-HU"/>
        </w:rPr>
        <w:t> </w:t>
      </w:r>
    </w:p>
    <w:p w14:paraId="6606B872" w14:textId="2FB9628B" w:rsidR="00D01FC8" w:rsidRPr="00D01FC8" w:rsidRDefault="00D01FC8" w:rsidP="001171F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hu-HU"/>
        </w:rPr>
      </w:pPr>
      <w:r w:rsidRPr="00D01FC8">
        <w:rPr>
          <w:rFonts w:ascii="Times New Roman" w:eastAsia="Times New Roman" w:hAnsi="Times New Roman" w:cs="Times New Roman"/>
          <w:lang w:eastAsia="hu-HU"/>
        </w:rPr>
        <w:t>A gépjárműadó nyomtatványokat 2021-től az adópolitikáért felelős miniszter honlapján lehet majd fellelni. </w:t>
      </w:r>
      <w:r w:rsidR="00BC746D" w:rsidRPr="002B69B9">
        <w:rPr>
          <w:rFonts w:ascii="Times New Roman" w:eastAsia="Times New Roman" w:hAnsi="Times New Roman" w:cs="Times New Roman"/>
          <w:lang w:eastAsia="hu-HU"/>
        </w:rPr>
        <w:t xml:space="preserve"> </w:t>
      </w:r>
      <w:hyperlink r:id="rId5" w:history="1">
        <w:r w:rsidR="00BC746D" w:rsidRPr="00D01FC8">
          <w:rPr>
            <w:rStyle w:val="Hiperhivatkozs"/>
            <w:rFonts w:ascii="Times New Roman" w:eastAsia="Times New Roman" w:hAnsi="Times New Roman" w:cs="Times New Roman"/>
            <w:color w:val="auto"/>
            <w:bdr w:val="none" w:sz="0" w:space="0" w:color="auto" w:frame="1"/>
            <w:lang w:eastAsia="hu-HU"/>
          </w:rPr>
          <w:t>https://kormany.hu/penzugyminiszterium</w:t>
        </w:r>
      </w:hyperlink>
    </w:p>
    <w:p w14:paraId="2ADEC96D" w14:textId="1F981213" w:rsidR="00D01FC8" w:rsidRPr="002B69B9" w:rsidRDefault="00D01FC8" w:rsidP="001171F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hu-HU"/>
        </w:rPr>
      </w:pPr>
      <w:r w:rsidRPr="00D01FC8">
        <w:rPr>
          <w:rFonts w:ascii="Times New Roman" w:eastAsia="Times New Roman" w:hAnsi="Times New Roman" w:cs="Times New Roman"/>
          <w:lang w:eastAsia="hu-HU"/>
        </w:rPr>
        <w:t> </w:t>
      </w:r>
    </w:p>
    <w:p w14:paraId="60F33C54" w14:textId="6E5E3B61" w:rsidR="00676D15" w:rsidRPr="002B69B9" w:rsidRDefault="00D01FC8" w:rsidP="00676D15">
      <w:pPr>
        <w:pStyle w:val="NormlWeb"/>
        <w:shd w:val="clear" w:color="auto" w:fill="FFFFFF"/>
        <w:spacing w:before="0" w:after="0"/>
        <w:jc w:val="center"/>
        <w:textAlignment w:val="baseline"/>
        <w:rPr>
          <w:sz w:val="22"/>
          <w:szCs w:val="22"/>
        </w:rPr>
      </w:pPr>
      <w:r w:rsidRPr="002B69B9">
        <w:rPr>
          <w:rStyle w:val="Kiemels2"/>
          <w:sz w:val="22"/>
          <w:szCs w:val="22"/>
          <w:bdr w:val="none" w:sz="0" w:space="0" w:color="auto" w:frame="1"/>
        </w:rPr>
        <w:t>A helyi iparűzési adóztatást érinti a törvényi szabályozás változása.</w:t>
      </w:r>
    </w:p>
    <w:p w14:paraId="6983A7E8" w14:textId="0F198440" w:rsidR="00D01FC8" w:rsidRPr="002B69B9" w:rsidRDefault="00D01FC8" w:rsidP="001171F6">
      <w:pPr>
        <w:pStyle w:val="NormlWeb"/>
        <w:shd w:val="clear" w:color="auto" w:fill="FFFFFF"/>
        <w:spacing w:before="0" w:after="0"/>
        <w:jc w:val="both"/>
        <w:textAlignment w:val="baseline"/>
        <w:rPr>
          <w:sz w:val="22"/>
          <w:szCs w:val="22"/>
        </w:rPr>
      </w:pPr>
      <w:r w:rsidRPr="002B69B9">
        <w:rPr>
          <w:sz w:val="22"/>
          <w:szCs w:val="22"/>
        </w:rPr>
        <w:t>Az adózó 2021. január 01. napját követően a helyi iparűzési adóról szóló adóbevallási kötelezettségét – ideértve az adóbevallás kijavítását és az önellenőrzéssel való helyesbítést – és az adóelőlegről szóló bevallási kötelezettségét kizárólag az állami adóhatósághoz elektronikus úton, az állami adóhatóság által rendszeresített elektronikus nyomtatványon teljesítheti.</w:t>
      </w:r>
    </w:p>
    <w:p w14:paraId="7ACD56C1" w14:textId="0F1C2F44" w:rsidR="00D01FC8" w:rsidRPr="002B69B9" w:rsidRDefault="00D01FC8" w:rsidP="001171F6">
      <w:pPr>
        <w:pStyle w:val="NormlWeb"/>
        <w:shd w:val="clear" w:color="auto" w:fill="FFFFFF"/>
        <w:jc w:val="both"/>
        <w:textAlignment w:val="baseline"/>
        <w:rPr>
          <w:sz w:val="22"/>
          <w:szCs w:val="22"/>
        </w:rPr>
      </w:pPr>
      <w:r w:rsidRPr="002B69B9">
        <w:rPr>
          <w:sz w:val="22"/>
          <w:szCs w:val="22"/>
        </w:rPr>
        <w:t>Az e-önkormányzat portál helyi iparűzési adó űrlapjai központilag visszavonásra kerülnek, így azok nem lesznek elérhetőek a portálon.</w:t>
      </w:r>
    </w:p>
    <w:p w14:paraId="23388778" w14:textId="77777777" w:rsidR="00D01FC8" w:rsidRPr="00D01FC8" w:rsidRDefault="00D01FC8" w:rsidP="001171F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hu-HU"/>
        </w:rPr>
      </w:pPr>
      <w:r w:rsidRPr="00D01FC8">
        <w:rPr>
          <w:rFonts w:ascii="Times New Roman" w:eastAsia="Times New Roman" w:hAnsi="Times New Roman" w:cs="Times New Roman"/>
          <w:lang w:eastAsia="hu-HU"/>
        </w:rPr>
        <w:t> </w:t>
      </w:r>
    </w:p>
    <w:p w14:paraId="4AB1BC78" w14:textId="50C3E97C" w:rsidR="00D01FC8" w:rsidRPr="00D01FC8" w:rsidRDefault="00D01FC8" w:rsidP="001171F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Kocsord Község</w:t>
      </w:r>
      <w:r w:rsidRPr="00D01FC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 xml:space="preserve"> Önkormányzati Adóhatósága</w:t>
      </w:r>
    </w:p>
    <w:p w14:paraId="60929CF7" w14:textId="77777777" w:rsidR="002C5590" w:rsidRPr="00D01FC8" w:rsidRDefault="002C5590" w:rsidP="001171F6">
      <w:pPr>
        <w:jc w:val="both"/>
        <w:rPr>
          <w:rFonts w:ascii="Times New Roman" w:hAnsi="Times New Roman" w:cs="Times New Roman"/>
        </w:rPr>
      </w:pPr>
    </w:p>
    <w:sectPr w:rsidR="002C5590" w:rsidRPr="00D01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FC8"/>
    <w:rsid w:val="000D6C4D"/>
    <w:rsid w:val="001171F6"/>
    <w:rsid w:val="001A37E7"/>
    <w:rsid w:val="002B69B9"/>
    <w:rsid w:val="002C5590"/>
    <w:rsid w:val="003A38F6"/>
    <w:rsid w:val="004E7E86"/>
    <w:rsid w:val="0056381C"/>
    <w:rsid w:val="00621523"/>
    <w:rsid w:val="00676D15"/>
    <w:rsid w:val="009775E6"/>
    <w:rsid w:val="00A26614"/>
    <w:rsid w:val="00B360A6"/>
    <w:rsid w:val="00BC746D"/>
    <w:rsid w:val="00C4491F"/>
    <w:rsid w:val="00D01FC8"/>
    <w:rsid w:val="00D149BD"/>
    <w:rsid w:val="00D52421"/>
    <w:rsid w:val="00E05C4D"/>
    <w:rsid w:val="00E34C94"/>
    <w:rsid w:val="00EE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3FD7"/>
  <w15:chartTrackingRefBased/>
  <w15:docId w15:val="{DB0A10FD-CE3F-4B9E-9D1F-148F40D3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01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01FC8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BC746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C7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4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rmany.hu/penzugyminiszterium" TargetMode="External"/><Relationship Id="rId4" Type="http://schemas.openxmlformats.org/officeDocument/2006/relationships/hyperlink" Target="https://www.nav.gov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5072</Characters>
  <Application>Microsoft Office Word</Application>
  <DocSecurity>0</DocSecurity>
  <Lines>42</Lines>
  <Paragraphs>11</Paragraphs>
  <ScaleCrop>false</ScaleCrop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 Kocsord</dc:creator>
  <cp:keywords/>
  <dc:description/>
  <cp:lastModifiedBy>Office1 Kocsord</cp:lastModifiedBy>
  <cp:revision>2</cp:revision>
  <cp:lastPrinted>2021-02-25T13:11:00Z</cp:lastPrinted>
  <dcterms:created xsi:type="dcterms:W3CDTF">2021-02-25T13:52:00Z</dcterms:created>
  <dcterms:modified xsi:type="dcterms:W3CDTF">2021-02-25T13:52:00Z</dcterms:modified>
</cp:coreProperties>
</file>